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D5" w:rsidRDefault="00F20D24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6023D5" w:rsidRDefault="00F20D24">
      <w:pPr>
        <w:jc w:val="center"/>
        <w:rPr>
          <w:b/>
          <w:szCs w:val="28"/>
        </w:rPr>
      </w:pPr>
      <w:r>
        <w:rPr>
          <w:b/>
          <w:szCs w:val="28"/>
        </w:rPr>
        <w:t>ПРАВОБЕРЕЖНОГО ОКРУГА ГОРОДА ЛИПЕЦКА</w:t>
      </w:r>
    </w:p>
    <w:p w:rsidR="006023D5" w:rsidRDefault="006023D5">
      <w:pPr>
        <w:rPr>
          <w:i/>
          <w:sz w:val="16"/>
          <w:szCs w:val="16"/>
        </w:rPr>
      </w:pPr>
    </w:p>
    <w:p w:rsidR="006023D5" w:rsidRDefault="006023D5">
      <w:pPr>
        <w:ind w:left="567" w:firstLine="567"/>
        <w:jc w:val="center"/>
        <w:rPr>
          <w:i/>
          <w:sz w:val="10"/>
          <w:szCs w:val="10"/>
        </w:rPr>
      </w:pPr>
    </w:p>
    <w:p w:rsidR="006023D5" w:rsidRDefault="006023D5">
      <w:pPr>
        <w:ind w:left="567" w:firstLine="567"/>
        <w:jc w:val="center"/>
        <w:rPr>
          <w:i/>
          <w:sz w:val="10"/>
          <w:szCs w:val="10"/>
        </w:rPr>
      </w:pPr>
    </w:p>
    <w:p w:rsidR="006023D5" w:rsidRDefault="00F20D24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6023D5" w:rsidRDefault="006023D5">
      <w:pPr>
        <w:ind w:left="567" w:firstLine="567"/>
        <w:jc w:val="center"/>
        <w:rPr>
          <w:sz w:val="10"/>
          <w:szCs w:val="10"/>
        </w:rPr>
      </w:pPr>
    </w:p>
    <w:p w:rsidR="006023D5" w:rsidRDefault="006023D5">
      <w:pPr>
        <w:rPr>
          <w:szCs w:val="28"/>
        </w:rPr>
      </w:pPr>
    </w:p>
    <w:p w:rsidR="006023D5" w:rsidRDefault="00F20D24">
      <w:pPr>
        <w:rPr>
          <w:sz w:val="20"/>
          <w:szCs w:val="20"/>
        </w:rPr>
      </w:pPr>
      <w:r>
        <w:rPr>
          <w:szCs w:val="28"/>
        </w:rPr>
        <w:t>«</w:t>
      </w:r>
      <w:r w:rsidR="004B7884">
        <w:rPr>
          <w:szCs w:val="28"/>
        </w:rPr>
        <w:t>18</w:t>
      </w:r>
      <w:r>
        <w:rPr>
          <w:szCs w:val="28"/>
        </w:rPr>
        <w:t xml:space="preserve">» </w:t>
      </w:r>
      <w:r w:rsidR="004B7884">
        <w:rPr>
          <w:szCs w:val="28"/>
        </w:rPr>
        <w:t>августа</w:t>
      </w:r>
      <w:r>
        <w:rPr>
          <w:szCs w:val="28"/>
        </w:rPr>
        <w:t xml:space="preserve"> 2025 года                                                                             № 10</w:t>
      </w:r>
      <w:r w:rsidR="004B7884">
        <w:rPr>
          <w:szCs w:val="28"/>
        </w:rPr>
        <w:t>9/671</w:t>
      </w:r>
    </w:p>
    <w:p w:rsidR="006023D5" w:rsidRDefault="00F20D24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Пролетарская, д.5</w:t>
      </w:r>
    </w:p>
    <w:p w:rsidR="006023D5" w:rsidRDefault="006023D5"/>
    <w:p w:rsidR="006023D5" w:rsidRDefault="006023D5">
      <w:pPr>
        <w:pStyle w:val="12"/>
        <w:rPr>
          <w:b/>
          <w:sz w:val="16"/>
        </w:rPr>
      </w:pPr>
    </w:p>
    <w:p w:rsidR="004B7884" w:rsidRPr="004B7884" w:rsidRDefault="004B7884" w:rsidP="004B7884">
      <w:pPr>
        <w:ind w:firstLine="567"/>
        <w:jc w:val="center"/>
        <w:rPr>
          <w:b/>
          <w:bCs/>
          <w:color w:val="000000" w:themeColor="text1"/>
          <w:szCs w:val="28"/>
        </w:rPr>
      </w:pPr>
      <w:bookmarkStart w:id="0" w:name="_GoBack"/>
      <w:r w:rsidRPr="004B7884">
        <w:rPr>
          <w:b/>
          <w:bCs/>
          <w:color w:val="000000" w:themeColor="text1"/>
          <w:szCs w:val="28"/>
        </w:rPr>
        <w:t>О внесении изменений в постановление территориальной избирательной комиссии Правобережного округа города Липецка от 1</w:t>
      </w:r>
      <w:r>
        <w:rPr>
          <w:b/>
          <w:bCs/>
          <w:color w:val="000000" w:themeColor="text1"/>
          <w:szCs w:val="28"/>
        </w:rPr>
        <w:t>4</w:t>
      </w:r>
      <w:r w:rsidRPr="004B7884">
        <w:rPr>
          <w:b/>
          <w:bCs/>
          <w:color w:val="000000" w:themeColor="text1"/>
          <w:szCs w:val="28"/>
        </w:rPr>
        <w:t>.0</w:t>
      </w:r>
      <w:r>
        <w:rPr>
          <w:b/>
          <w:bCs/>
          <w:color w:val="000000" w:themeColor="text1"/>
          <w:szCs w:val="28"/>
        </w:rPr>
        <w:t>7</w:t>
      </w:r>
      <w:r w:rsidRPr="004B7884">
        <w:rPr>
          <w:b/>
          <w:bCs/>
          <w:color w:val="000000" w:themeColor="text1"/>
          <w:szCs w:val="28"/>
        </w:rPr>
        <w:t>.2025 № 10</w:t>
      </w:r>
      <w:r>
        <w:rPr>
          <w:b/>
          <w:bCs/>
          <w:color w:val="000000" w:themeColor="text1"/>
          <w:szCs w:val="28"/>
        </w:rPr>
        <w:t>3</w:t>
      </w:r>
      <w:r w:rsidRPr="004B7884">
        <w:rPr>
          <w:b/>
          <w:bCs/>
          <w:color w:val="000000" w:themeColor="text1"/>
          <w:szCs w:val="28"/>
        </w:rPr>
        <w:t>/5</w:t>
      </w:r>
      <w:r>
        <w:rPr>
          <w:b/>
          <w:bCs/>
          <w:color w:val="000000" w:themeColor="text1"/>
          <w:szCs w:val="28"/>
        </w:rPr>
        <w:t>77</w:t>
      </w:r>
      <w:r w:rsidRPr="004B7884">
        <w:rPr>
          <w:b/>
          <w:bCs/>
          <w:color w:val="000000" w:themeColor="text1"/>
          <w:szCs w:val="28"/>
        </w:rPr>
        <w:t xml:space="preserve"> </w:t>
      </w:r>
    </w:p>
    <w:p w:rsidR="006023D5" w:rsidRDefault="004B7884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 xml:space="preserve"> «</w:t>
      </w:r>
      <w:r w:rsidR="00F20D24">
        <w:rPr>
          <w:b/>
          <w:szCs w:val="28"/>
        </w:rPr>
        <w:t xml:space="preserve">Об образовании группы контроля за использованием </w:t>
      </w:r>
    </w:p>
    <w:p w:rsidR="006023D5" w:rsidRDefault="00F20D24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территориального фрагмента Государственной автоматизированной системы Российской Федерации «Выборы» в территориальной избират</w:t>
      </w:r>
      <w:r w:rsidR="00861A4C">
        <w:rPr>
          <w:b/>
          <w:szCs w:val="28"/>
        </w:rPr>
        <w:t xml:space="preserve">ельной комиссии Правобережного </w:t>
      </w:r>
      <w:r>
        <w:rPr>
          <w:b/>
          <w:szCs w:val="28"/>
        </w:rPr>
        <w:t xml:space="preserve">округа города Липецка при подготовке и проведении </w:t>
      </w:r>
      <w:r>
        <w:rPr>
          <w:b/>
          <w:szCs w:val="28"/>
          <w:lang w:val="x-none"/>
        </w:rPr>
        <w:t xml:space="preserve">выборов </w:t>
      </w:r>
      <w:r>
        <w:rPr>
          <w:b/>
          <w:szCs w:val="28"/>
        </w:rPr>
        <w:t>депутатов Липецкого городского Совета депутатов седьмого созыва 14 сентября 2025 года</w:t>
      </w:r>
      <w:r w:rsidR="004B7884">
        <w:rPr>
          <w:b/>
          <w:szCs w:val="28"/>
        </w:rPr>
        <w:t>»</w:t>
      </w:r>
    </w:p>
    <w:bookmarkEnd w:id="0"/>
    <w:p w:rsidR="006023D5" w:rsidRDefault="006023D5">
      <w:pPr>
        <w:tabs>
          <w:tab w:val="left" w:pos="-2250"/>
        </w:tabs>
        <w:suppressAutoHyphens w:val="0"/>
        <w:jc w:val="both"/>
        <w:rPr>
          <w:b/>
          <w:bCs/>
          <w:szCs w:val="28"/>
        </w:rPr>
      </w:pPr>
    </w:p>
    <w:p w:rsidR="009C52C4" w:rsidRPr="009C52C4" w:rsidRDefault="009C52C4" w:rsidP="009C52C4">
      <w:pPr>
        <w:suppressAutoHyphens w:val="0"/>
        <w:ind w:firstLine="708"/>
        <w:jc w:val="both"/>
        <w:rPr>
          <w:rFonts w:eastAsia="Calibri"/>
          <w:b/>
          <w:color w:val="000000"/>
          <w:szCs w:val="28"/>
        </w:rPr>
      </w:pPr>
      <w:r w:rsidRPr="009C52C4">
        <w:rPr>
          <w:rFonts w:eastAsia="Calibri"/>
          <w:szCs w:val="28"/>
        </w:rPr>
        <w:t>Руководствуясь статьей 26 Федерального закона «Об основных гарантиях избирательных прав и права на участие в референдуме</w:t>
      </w:r>
      <w:r>
        <w:rPr>
          <w:rFonts w:eastAsia="Calibri"/>
          <w:szCs w:val="28"/>
        </w:rPr>
        <w:t xml:space="preserve"> граждан Российской Федерации»</w:t>
      </w:r>
      <w:r w:rsidRPr="009C52C4">
        <w:rPr>
          <w:rFonts w:eastAsia="Calibri"/>
          <w:szCs w:val="28"/>
        </w:rPr>
        <w:t xml:space="preserve">, </w:t>
      </w:r>
      <w:r w:rsidRPr="009C52C4">
        <w:rPr>
          <w:rFonts w:eastAsia="Calibri"/>
          <w:color w:val="000000"/>
          <w:szCs w:val="28"/>
        </w:rPr>
        <w:t xml:space="preserve">территориальная избирательная комиссия Правобережного округа города Липецка </w:t>
      </w:r>
      <w:r w:rsidRPr="009C52C4">
        <w:rPr>
          <w:rFonts w:eastAsia="Calibri"/>
          <w:b/>
          <w:color w:val="000000"/>
          <w:szCs w:val="28"/>
        </w:rPr>
        <w:t xml:space="preserve">постановляет: </w:t>
      </w:r>
    </w:p>
    <w:p w:rsidR="004B7884" w:rsidRPr="004B7884" w:rsidRDefault="004B7884" w:rsidP="004B7884">
      <w:pPr>
        <w:suppressAutoHyphens w:val="0"/>
        <w:ind w:firstLine="708"/>
        <w:jc w:val="both"/>
        <w:rPr>
          <w:bCs/>
          <w:color w:val="000000"/>
        </w:rPr>
      </w:pPr>
      <w:r w:rsidRPr="004B7884">
        <w:rPr>
          <w:szCs w:val="28"/>
        </w:rPr>
        <w:t xml:space="preserve">1. Внести </w:t>
      </w:r>
      <w:r w:rsidRPr="004B7884">
        <w:rPr>
          <w:color w:val="000000"/>
          <w:szCs w:val="28"/>
        </w:rPr>
        <w:t xml:space="preserve">в постановление </w:t>
      </w:r>
      <w:r w:rsidRPr="004B7884">
        <w:rPr>
          <w:szCs w:val="28"/>
        </w:rPr>
        <w:t xml:space="preserve">территориальной </w:t>
      </w:r>
      <w:r w:rsidRPr="004B7884">
        <w:rPr>
          <w:color w:val="000000"/>
          <w:szCs w:val="28"/>
        </w:rPr>
        <w:t>избирательной комиссии Право</w:t>
      </w:r>
      <w:r w:rsidR="00861A4C">
        <w:rPr>
          <w:color w:val="000000"/>
          <w:szCs w:val="28"/>
        </w:rPr>
        <w:t>бережного округа города Липецка</w:t>
      </w:r>
      <w:r w:rsidRPr="004B7884">
        <w:rPr>
          <w:color w:val="000000"/>
          <w:szCs w:val="28"/>
        </w:rPr>
        <w:t xml:space="preserve"> от 1</w:t>
      </w:r>
      <w:r>
        <w:rPr>
          <w:color w:val="000000"/>
          <w:szCs w:val="28"/>
        </w:rPr>
        <w:t>4.07</w:t>
      </w:r>
      <w:r w:rsidRPr="004B7884">
        <w:rPr>
          <w:color w:val="000000"/>
          <w:szCs w:val="28"/>
        </w:rPr>
        <w:t>.2025 № 10</w:t>
      </w:r>
      <w:r>
        <w:rPr>
          <w:color w:val="000000"/>
          <w:szCs w:val="28"/>
        </w:rPr>
        <w:t>3/577</w:t>
      </w:r>
      <w:r w:rsidRPr="004B7884">
        <w:rPr>
          <w:color w:val="000000"/>
          <w:szCs w:val="28"/>
        </w:rPr>
        <w:t xml:space="preserve"> </w:t>
      </w:r>
      <w:r w:rsidRPr="004B7884">
        <w:rPr>
          <w:bCs/>
          <w:color w:val="000000"/>
        </w:rPr>
        <w:t>«Об образовании гру</w:t>
      </w:r>
      <w:r>
        <w:rPr>
          <w:bCs/>
          <w:color w:val="000000"/>
        </w:rPr>
        <w:t xml:space="preserve">ппы контроля за использованием </w:t>
      </w:r>
      <w:r w:rsidRPr="004B7884">
        <w:rPr>
          <w:bCs/>
          <w:color w:val="000000"/>
        </w:rPr>
        <w:t>территориального фрагмента Государственной автоматизированной системы Российской Федерации «Выборы» в территориальной избират</w:t>
      </w:r>
      <w:r w:rsidR="00861A4C">
        <w:rPr>
          <w:bCs/>
          <w:color w:val="000000"/>
        </w:rPr>
        <w:t xml:space="preserve">ельной комиссии Правобережного </w:t>
      </w:r>
      <w:r w:rsidRPr="004B7884">
        <w:rPr>
          <w:bCs/>
          <w:color w:val="000000"/>
        </w:rPr>
        <w:t>округа города Липецка при подготовке и проведении выборов депутатов Липецкого городского Совета депутатов седьмого созыва 14 сентября 2025 года»</w:t>
      </w:r>
    </w:p>
    <w:p w:rsidR="004B7884" w:rsidRPr="004B7884" w:rsidRDefault="004B7884" w:rsidP="004B7884">
      <w:pPr>
        <w:suppressAutoHyphens w:val="0"/>
        <w:jc w:val="both"/>
        <w:rPr>
          <w:color w:val="000000"/>
          <w:szCs w:val="28"/>
        </w:rPr>
      </w:pPr>
      <w:r w:rsidRPr="004B7884">
        <w:rPr>
          <w:color w:val="000000"/>
          <w:szCs w:val="28"/>
        </w:rPr>
        <w:t>следующие изменения:</w:t>
      </w:r>
    </w:p>
    <w:p w:rsidR="004B7884" w:rsidRPr="004B7884" w:rsidRDefault="004B7884" w:rsidP="00F20D24">
      <w:pPr>
        <w:suppressAutoHyphens w:val="0"/>
        <w:spacing w:after="160"/>
        <w:ind w:left="1701"/>
        <w:contextualSpacing/>
        <w:jc w:val="both"/>
        <w:rPr>
          <w:color w:val="000000"/>
          <w:szCs w:val="28"/>
        </w:rPr>
      </w:pPr>
      <w:r w:rsidRPr="004B7884">
        <w:rPr>
          <w:color w:val="000000"/>
          <w:szCs w:val="28"/>
        </w:rPr>
        <w:t>слова «Панова О.Ю.» заменить словами «</w:t>
      </w:r>
      <w:r w:rsidR="00F20D24">
        <w:rPr>
          <w:color w:val="000000"/>
          <w:szCs w:val="28"/>
        </w:rPr>
        <w:t>Сай В.Н.</w:t>
      </w:r>
      <w:r w:rsidRPr="004B7884">
        <w:rPr>
          <w:color w:val="000000"/>
          <w:szCs w:val="28"/>
        </w:rPr>
        <w:t>»</w:t>
      </w:r>
    </w:p>
    <w:p w:rsidR="004B7884" w:rsidRPr="004B7884" w:rsidRDefault="004B7884" w:rsidP="004B7884">
      <w:pPr>
        <w:keepNext/>
        <w:suppressAutoHyphens w:val="0"/>
        <w:autoSpaceDE w:val="0"/>
        <w:autoSpaceDN w:val="0"/>
        <w:adjustRightInd w:val="0"/>
        <w:jc w:val="both"/>
        <w:outlineLvl w:val="1"/>
      </w:pPr>
      <w:r w:rsidRPr="004B7884">
        <w:tab/>
        <w:t xml:space="preserve">2. Разместить настоящее постановление на сайте </w:t>
      </w:r>
      <w:r w:rsidRPr="004B7884">
        <w:rPr>
          <w:szCs w:val="28"/>
        </w:rPr>
        <w:t>территориальной избирательной комиссии Правобережного округа города Липецка</w:t>
      </w:r>
      <w:r w:rsidRPr="004B7884">
        <w:t>.</w:t>
      </w:r>
    </w:p>
    <w:p w:rsidR="004B7884" w:rsidRPr="004B7884" w:rsidRDefault="004B7884" w:rsidP="004B7884">
      <w:pPr>
        <w:keepNext/>
        <w:suppressAutoHyphens w:val="0"/>
        <w:autoSpaceDE w:val="0"/>
        <w:autoSpaceDN w:val="0"/>
        <w:adjustRightInd w:val="0"/>
        <w:jc w:val="both"/>
        <w:outlineLvl w:val="1"/>
      </w:pPr>
      <w:r w:rsidRPr="004B7884">
        <w:tab/>
        <w:t>3. Направить настоящее постановление в избирательную комиссию Липецкой области.</w:t>
      </w:r>
      <w:r w:rsidRPr="004B7884">
        <w:rPr>
          <w:highlight w:val="yellow"/>
        </w:rPr>
        <w:t xml:space="preserve"> </w:t>
      </w:r>
    </w:p>
    <w:p w:rsidR="006023D5" w:rsidRDefault="006023D5">
      <w:pPr>
        <w:ind w:left="142" w:firstLine="578"/>
        <w:jc w:val="both"/>
        <w:rPr>
          <w:b/>
          <w:szCs w:val="28"/>
        </w:rPr>
      </w:pP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  <w:r w:rsidRPr="00F20D24">
        <w:rPr>
          <w:b/>
          <w:szCs w:val="28"/>
          <w:lang w:eastAsia="zh-CN"/>
        </w:rPr>
        <w:t>Председатель территориальной</w:t>
      </w: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  <w:r w:rsidRPr="00F20D24">
        <w:rPr>
          <w:b/>
          <w:szCs w:val="28"/>
          <w:lang w:eastAsia="zh-CN"/>
        </w:rPr>
        <w:t xml:space="preserve">избирательной комиссии   </w:t>
      </w: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  <w:r w:rsidRPr="00F20D24">
        <w:rPr>
          <w:b/>
          <w:szCs w:val="28"/>
          <w:lang w:eastAsia="zh-CN"/>
        </w:rPr>
        <w:t>Правобережного округа города Липецка                                 Е.В. КЛЮЕВА</w:t>
      </w: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  <w:r w:rsidRPr="00F20D24">
        <w:rPr>
          <w:b/>
          <w:szCs w:val="28"/>
          <w:lang w:eastAsia="zh-CN"/>
        </w:rPr>
        <w:t>Секретарь территориальной</w:t>
      </w:r>
    </w:p>
    <w:p w:rsidR="00F20D24" w:rsidRPr="00F20D24" w:rsidRDefault="00F20D24" w:rsidP="00F20D24">
      <w:pPr>
        <w:widowControl w:val="0"/>
        <w:autoSpaceDE w:val="0"/>
        <w:rPr>
          <w:b/>
          <w:szCs w:val="28"/>
          <w:lang w:eastAsia="zh-CN"/>
        </w:rPr>
      </w:pPr>
      <w:r w:rsidRPr="00F20D24">
        <w:rPr>
          <w:b/>
          <w:szCs w:val="28"/>
          <w:lang w:eastAsia="zh-CN"/>
        </w:rPr>
        <w:t>избирательной комиссии</w:t>
      </w:r>
      <w:r w:rsidRPr="00F20D24">
        <w:rPr>
          <w:b/>
          <w:szCs w:val="28"/>
          <w:lang w:eastAsia="zh-CN"/>
        </w:rPr>
        <w:tab/>
      </w:r>
    </w:p>
    <w:p w:rsidR="006023D5" w:rsidRPr="009C52C4" w:rsidRDefault="00F20D24" w:rsidP="009C52C4">
      <w:pPr>
        <w:widowControl w:val="0"/>
        <w:autoSpaceDE w:val="0"/>
        <w:rPr>
          <w:rFonts w:ascii="Courier New" w:hAnsi="Courier New"/>
          <w:i/>
          <w:szCs w:val="28"/>
          <w:lang w:eastAsia="zh-CN"/>
        </w:rPr>
      </w:pPr>
      <w:r w:rsidRPr="00F20D24">
        <w:rPr>
          <w:b/>
          <w:szCs w:val="28"/>
          <w:lang w:eastAsia="zh-CN"/>
        </w:rPr>
        <w:t>Правобережного округа города Липецка                               О.Ю. ПАНОВА</w:t>
      </w:r>
    </w:p>
    <w:sectPr w:rsidR="006023D5" w:rsidRPr="009C52C4" w:rsidSect="009C52C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77" w:right="707" w:bottom="1701" w:left="1701" w:header="720" w:footer="72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342" w:rsidRDefault="00F20D24">
      <w:r>
        <w:separator/>
      </w:r>
    </w:p>
  </w:endnote>
  <w:endnote w:type="continuationSeparator" w:id="0">
    <w:p w:rsidR="007B0342" w:rsidRDefault="00F2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D5" w:rsidRDefault="00F20D24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2FF5D64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023D5" w:rsidRDefault="00F20D24">
                          <w:pPr>
                            <w:pStyle w:val="af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FF5D647" id="Врезка2" o:spid="_x0000_s1027" style="position:absolute;margin-left:0;margin-top:.05pt;width:1.15pt;height:1.15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" o:allowincell="f" filled="f" stroked="f" strokeweight="0">
              <v:textbox style="mso-fit-shape-to-text:t" inset="0,0,0,0">
                <w:txbxContent>
                  <w:p w:rsidR="006023D5" w:rsidRDefault="00F20D24">
                    <w:pPr>
                      <w:pStyle w:val="af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D5" w:rsidRDefault="006023D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342" w:rsidRDefault="00F20D24">
      <w:r>
        <w:separator/>
      </w:r>
    </w:p>
  </w:footnote>
  <w:footnote w:type="continuationSeparator" w:id="0">
    <w:p w:rsidR="007B0342" w:rsidRDefault="00F20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D5" w:rsidRDefault="00F20D24">
    <w:pPr>
      <w:pStyle w:val="a9"/>
      <w:rPr>
        <w:sz w:val="26"/>
      </w:rPr>
    </w:pPr>
    <w:r>
      <w:rPr>
        <w:noProof/>
        <w:sz w:val="26"/>
      </w:rPr>
      <mc:AlternateContent>
        <mc:Choice Requires="wps">
          <w:drawing>
            <wp:anchor distT="0" distB="0" distL="0" distR="0" simplePos="0" relativeHeight="2" behindDoc="1" locked="0" layoutInCell="0" allowOverlap="1" wp14:anchorId="1906EE4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023D5" w:rsidRDefault="00F20D24">
                          <w:pPr>
                            <w:pStyle w:val="a9"/>
                            <w:rPr>
                              <w:rStyle w:val="a3"/>
                              <w:sz w:val="26"/>
                            </w:rPr>
                          </w:pPr>
                          <w:r>
                            <w:rPr>
                              <w:rStyle w:val="a3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sz w:val="26"/>
                            </w:rPr>
                            <w:t>0</w:t>
                          </w:r>
                          <w:r>
                            <w:rPr>
                              <w:rStyle w:val="a3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906EE44"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6023D5" w:rsidRDefault="00F20D24">
                    <w:pPr>
                      <w:pStyle w:val="a9"/>
                      <w:rPr>
                        <w:rStyle w:val="a3"/>
                        <w:sz w:val="26"/>
                      </w:rPr>
                    </w:pPr>
                    <w:r>
                      <w:rPr>
                        <w:rStyle w:val="a3"/>
                        <w:sz w:val="26"/>
                      </w:rPr>
                      <w:fldChar w:fldCharType="begin"/>
                    </w:r>
                    <w:r>
                      <w:rPr>
                        <w:rStyle w:val="a3"/>
                        <w:sz w:val="26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6"/>
                      </w:rPr>
                      <w:fldChar w:fldCharType="separate"/>
                    </w:r>
                    <w:r>
                      <w:rPr>
                        <w:rStyle w:val="a3"/>
                        <w:sz w:val="26"/>
                      </w:rPr>
                      <w:t>0</w:t>
                    </w:r>
                    <w:r>
                      <w:rPr>
                        <w:rStyle w:val="a3"/>
                        <w:sz w:val="26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D5" w:rsidRDefault="00F20D24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9C52C4">
      <w:rPr>
        <w:noProof/>
      </w:rPr>
      <w:t>2</w:t>
    </w:r>
    <w:r>
      <w:fldChar w:fldCharType="end"/>
    </w:r>
  </w:p>
  <w:p w:rsidR="006023D5" w:rsidRDefault="006023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906BC"/>
    <w:multiLevelType w:val="hybridMultilevel"/>
    <w:tmpl w:val="23EA2A4A"/>
    <w:lvl w:ilvl="0" w:tplc="3102A1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5"/>
    <w:rsid w:val="00074C3D"/>
    <w:rsid w:val="004B7884"/>
    <w:rsid w:val="006023D5"/>
    <w:rsid w:val="007B0342"/>
    <w:rsid w:val="00861A4C"/>
    <w:rsid w:val="009C52C4"/>
    <w:rsid w:val="00F2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C485"/>
  <w15:docId w15:val="{BEA7FEBD-AA3C-43D6-9C82-55E1EC94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634067"/>
  </w:style>
  <w:style w:type="character" w:customStyle="1" w:styleId="a4">
    <w:name w:val="Заголовок Знак"/>
    <w:basedOn w:val="a0"/>
    <w:link w:val="a5"/>
    <w:qFormat/>
    <w:rsid w:val="005B094A"/>
    <w:rPr>
      <w:b/>
      <w:color w:val="000000"/>
      <w:sz w:val="28"/>
      <w:szCs w:val="24"/>
      <w:shd w:val="clear" w:color="auto" w:fill="FFFFFF"/>
    </w:rPr>
  </w:style>
  <w:style w:type="character" w:customStyle="1" w:styleId="a6">
    <w:name w:val="Подзаголовок Знак"/>
    <w:basedOn w:val="a0"/>
    <w:link w:val="a7"/>
    <w:qFormat/>
    <w:rsid w:val="005B094A"/>
    <w:rPr>
      <w:b/>
      <w:sz w:val="36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5B094A"/>
    <w:rPr>
      <w:sz w:val="28"/>
      <w:szCs w:val="24"/>
    </w:rPr>
  </w:style>
  <w:style w:type="paragraph" w:customStyle="1" w:styleId="10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rsid w:val="00634067"/>
    <w:pPr>
      <w:jc w:val="both"/>
    </w:pPr>
    <w:rPr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qFormat/>
    <w:rsid w:val="00634067"/>
    <w:rPr>
      <w:sz w:val="24"/>
      <w:szCs w:val="20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9">
    <w:name w:val="header"/>
    <w:basedOn w:val="a"/>
    <w:link w:val="a8"/>
    <w:uiPriority w:val="99"/>
    <w:rsid w:val="0063406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qFormat/>
    <w:rsid w:val="00634067"/>
    <w:pPr>
      <w:ind w:firstLine="540"/>
    </w:pPr>
  </w:style>
  <w:style w:type="paragraph" w:styleId="30">
    <w:name w:val="Body Text Indent 3"/>
    <w:basedOn w:val="a"/>
    <w:qFormat/>
    <w:rsid w:val="00634067"/>
    <w:pPr>
      <w:ind w:firstLine="539"/>
      <w:jc w:val="center"/>
    </w:pPr>
    <w:rPr>
      <w:b/>
      <w:bCs/>
      <w:sz w:val="24"/>
    </w:rPr>
  </w:style>
  <w:style w:type="paragraph" w:styleId="af1">
    <w:name w:val="Document Map"/>
    <w:basedOn w:val="a"/>
    <w:semiHidden/>
    <w:qFormat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1">
    <w:name w:val="Цитата1"/>
    <w:basedOn w:val="a"/>
    <w:qFormat/>
    <w:rsid w:val="00634067"/>
    <w:pPr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qFormat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2">
    <w:name w:val="Обычный1"/>
    <w:qFormat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2"/>
    <w:qFormat/>
    <w:rsid w:val="00634067"/>
    <w:pPr>
      <w:spacing w:line="360" w:lineRule="auto"/>
      <w:ind w:firstLine="709"/>
      <w:jc w:val="both"/>
    </w:pPr>
  </w:style>
  <w:style w:type="paragraph" w:styleId="af2">
    <w:name w:val="Balloon Text"/>
    <w:basedOn w:val="a"/>
    <w:semiHidden/>
    <w:qFormat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basedOn w:val="a"/>
    <w:qFormat/>
    <w:rsid w:val="00634067"/>
    <w:pPr>
      <w:spacing w:line="360" w:lineRule="auto"/>
      <w:ind w:firstLine="709"/>
      <w:jc w:val="both"/>
    </w:pPr>
    <w:rPr>
      <w:szCs w:val="20"/>
    </w:rPr>
  </w:style>
  <w:style w:type="paragraph" w:styleId="a5">
    <w:name w:val="Title"/>
    <w:basedOn w:val="a"/>
    <w:link w:val="a4"/>
    <w:qFormat/>
    <w:rsid w:val="00634067"/>
    <w:pPr>
      <w:widowControl w:val="0"/>
      <w:shd w:val="clear" w:color="auto" w:fill="FFFFFF"/>
      <w:ind w:right="43"/>
      <w:jc w:val="center"/>
    </w:pPr>
    <w:rPr>
      <w:b/>
      <w:color w:val="000000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qFormat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Subtitle"/>
    <w:basedOn w:val="a"/>
    <w:link w:val="a6"/>
    <w:qFormat/>
    <w:rsid w:val="005B094A"/>
    <w:pPr>
      <w:jc w:val="center"/>
    </w:pPr>
    <w:rPr>
      <w:b/>
      <w:sz w:val="36"/>
      <w:szCs w:val="20"/>
    </w:rPr>
  </w:style>
  <w:style w:type="paragraph" w:customStyle="1" w:styleId="ConsPlusNonformat">
    <w:name w:val="ConsPlusNonformat"/>
    <w:qFormat/>
    <w:rsid w:val="005B094A"/>
    <w:pPr>
      <w:widowControl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B14890"/>
    <w:pPr>
      <w:widowControl w:val="0"/>
    </w:pPr>
    <w:rPr>
      <w:rFonts w:ascii="Arial" w:hAnsi="Arial" w:cs="Arial"/>
    </w:rPr>
  </w:style>
  <w:style w:type="paragraph" w:customStyle="1" w:styleId="af4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F0B1F-3D55-40C9-BEB0-291B4DA5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dc:description/>
  <cp:lastModifiedBy>user</cp:lastModifiedBy>
  <cp:revision>4</cp:revision>
  <cp:lastPrinted>2025-08-18T10:59:00Z</cp:lastPrinted>
  <dcterms:created xsi:type="dcterms:W3CDTF">2025-08-18T10:30:00Z</dcterms:created>
  <dcterms:modified xsi:type="dcterms:W3CDTF">2025-08-18T11:55:00Z</dcterms:modified>
  <dc:language>ru-RU</dc:language>
</cp:coreProperties>
</file>