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06" w:rsidRDefault="00995606" w:rsidP="00995606">
      <w:pPr>
        <w:jc w:val="both"/>
        <w:rPr>
          <w:b/>
          <w:bCs/>
          <w:sz w:val="10"/>
          <w:szCs w:val="10"/>
        </w:rPr>
      </w:pPr>
    </w:p>
    <w:p w:rsidR="00995606" w:rsidRDefault="00995606" w:rsidP="00995606">
      <w:pPr>
        <w:rPr>
          <w:color w:val="000000"/>
          <w:sz w:val="10"/>
          <w:szCs w:val="10"/>
        </w:rPr>
      </w:pPr>
    </w:p>
    <w:p w:rsidR="00995606" w:rsidRPr="00F54E4C" w:rsidRDefault="00995606" w:rsidP="00995606">
      <w:pPr>
        <w:spacing w:after="160" w:line="259" w:lineRule="auto"/>
        <w:rPr>
          <w:iCs/>
          <w:color w:val="000000"/>
          <w:sz w:val="20"/>
          <w:szCs w:val="20"/>
          <w:lang w:eastAsia="en-US"/>
        </w:rPr>
      </w:pPr>
      <w:r w:rsidRPr="00F54E4C">
        <w:rPr>
          <w:b/>
          <w:bCs/>
          <w:lang w:eastAsia="en-US"/>
        </w:rPr>
        <w:t>ТЕРРИТОРИАЛЬНАЯ ИЗБИРАТЕЛЬНАЯ КОМИССИЯ</w:t>
      </w:r>
    </w:p>
    <w:p w:rsidR="00995606" w:rsidRPr="00F54E4C" w:rsidRDefault="00995606" w:rsidP="00995606">
      <w:pPr>
        <w:spacing w:after="160" w:line="259" w:lineRule="auto"/>
        <w:rPr>
          <w:lang w:eastAsia="en-US"/>
        </w:rPr>
      </w:pPr>
      <w:r w:rsidRPr="00F54E4C">
        <w:rPr>
          <w:b/>
          <w:bCs/>
          <w:lang w:eastAsia="en-US"/>
        </w:rPr>
        <w:t>ПРАВОБЕРЕЖНОГО ОКРУГА ГОРОДА ЛИПЕЦКА</w:t>
      </w:r>
    </w:p>
    <w:p w:rsidR="00995606" w:rsidRDefault="00995606" w:rsidP="00995606">
      <w:pPr>
        <w:keepNext/>
        <w:spacing w:before="240" w:after="240"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 w:rsidRPr="00F54E4C"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:rsidR="00EE1328" w:rsidRPr="00F54E4C" w:rsidRDefault="00EE1328" w:rsidP="00995606">
      <w:pPr>
        <w:keepNext/>
        <w:spacing w:before="240" w:after="240"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995606" w:rsidRPr="00F54E4C" w:rsidTr="004D7FB0">
        <w:tc>
          <w:tcPr>
            <w:tcW w:w="3369" w:type="dxa"/>
          </w:tcPr>
          <w:p w:rsidR="00995606" w:rsidRPr="00F54E4C" w:rsidRDefault="00B24E1A" w:rsidP="00A349D3">
            <w:pPr>
              <w:spacing w:after="160" w:line="259" w:lineRule="auto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«0</w:t>
            </w:r>
            <w:r w:rsidR="00A349D3">
              <w:rPr>
                <w:color w:val="000000"/>
                <w:lang w:eastAsia="en-US"/>
              </w:rPr>
              <w:t>4</w:t>
            </w:r>
            <w:r w:rsidR="00995606" w:rsidRPr="00F54E4C">
              <w:rPr>
                <w:color w:val="000000"/>
                <w:lang w:eastAsia="en-US"/>
              </w:rPr>
              <w:t xml:space="preserve">» </w:t>
            </w:r>
            <w:r>
              <w:rPr>
                <w:color w:val="000000"/>
                <w:lang w:eastAsia="en-US"/>
              </w:rPr>
              <w:t xml:space="preserve">сентября </w:t>
            </w:r>
            <w:r w:rsidR="00995606" w:rsidRPr="00F54E4C">
              <w:rPr>
                <w:color w:val="000000"/>
                <w:lang w:eastAsia="en-US"/>
              </w:rPr>
              <w:t>2020 года</w:t>
            </w:r>
          </w:p>
        </w:tc>
        <w:tc>
          <w:tcPr>
            <w:tcW w:w="5811" w:type="dxa"/>
          </w:tcPr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                                                   №1</w:t>
            </w:r>
            <w:r w:rsidR="00B24E1A">
              <w:rPr>
                <w:color w:val="000000"/>
                <w:lang w:eastAsia="en-US"/>
              </w:rPr>
              <w:t>3</w:t>
            </w:r>
            <w:r w:rsidR="00D869BD">
              <w:rPr>
                <w:color w:val="000000"/>
                <w:lang w:eastAsia="en-US"/>
              </w:rPr>
              <w:t>1</w:t>
            </w:r>
            <w:r w:rsidRPr="00F54E4C">
              <w:rPr>
                <w:color w:val="000000"/>
                <w:lang w:eastAsia="en-US"/>
              </w:rPr>
              <w:t>/</w:t>
            </w:r>
            <w:r w:rsidR="00D869BD">
              <w:rPr>
                <w:color w:val="000000"/>
                <w:lang w:eastAsia="en-US"/>
              </w:rPr>
              <w:t>69</w:t>
            </w:r>
            <w:r w:rsidR="00D573C9">
              <w:rPr>
                <w:color w:val="000000"/>
                <w:lang w:eastAsia="en-US"/>
              </w:rPr>
              <w:t>8</w:t>
            </w:r>
          </w:p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</w:p>
        </w:tc>
        <w:tc>
          <w:tcPr>
            <w:tcW w:w="1465" w:type="dxa"/>
          </w:tcPr>
          <w:p w:rsidR="00995606" w:rsidRPr="00F54E4C" w:rsidRDefault="00995606" w:rsidP="004D7FB0">
            <w:pPr>
              <w:spacing w:after="160" w:line="259" w:lineRule="auto"/>
              <w:jc w:val="both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</w:t>
            </w:r>
          </w:p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</w:p>
        </w:tc>
        <w:tc>
          <w:tcPr>
            <w:tcW w:w="1037" w:type="dxa"/>
          </w:tcPr>
          <w:p w:rsidR="00995606" w:rsidRPr="00F54E4C" w:rsidRDefault="00995606" w:rsidP="004D7FB0">
            <w:pPr>
              <w:spacing w:after="160" w:line="259" w:lineRule="auto"/>
              <w:jc w:val="both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    </w:t>
            </w:r>
          </w:p>
        </w:tc>
      </w:tr>
    </w:tbl>
    <w:p w:rsidR="00995606" w:rsidRDefault="00995606" w:rsidP="00995606">
      <w:pPr>
        <w:spacing w:after="160" w:line="259" w:lineRule="auto"/>
        <w:rPr>
          <w:color w:val="000000"/>
          <w:lang w:eastAsia="en-US"/>
        </w:rPr>
      </w:pPr>
      <w:r w:rsidRPr="00F54E4C">
        <w:rPr>
          <w:color w:val="000000"/>
          <w:lang w:eastAsia="en-US"/>
        </w:rPr>
        <w:t xml:space="preserve">г. Липецк, ул. </w:t>
      </w:r>
      <w:proofErr w:type="gramStart"/>
      <w:r w:rsidRPr="00F54E4C">
        <w:rPr>
          <w:color w:val="000000"/>
          <w:lang w:eastAsia="en-US"/>
        </w:rPr>
        <w:t>Пролетарская</w:t>
      </w:r>
      <w:proofErr w:type="gramEnd"/>
      <w:r w:rsidRPr="00F54E4C">
        <w:rPr>
          <w:color w:val="000000"/>
          <w:lang w:eastAsia="en-US"/>
        </w:rPr>
        <w:t>, д.5</w:t>
      </w:r>
    </w:p>
    <w:p w:rsidR="00D573C9" w:rsidRPr="00D573C9" w:rsidRDefault="00D573C9" w:rsidP="00D573C9">
      <w:pPr>
        <w:spacing w:after="160" w:line="259" w:lineRule="auto"/>
        <w:rPr>
          <w:b/>
          <w:color w:val="000000"/>
          <w:lang w:eastAsia="en-US"/>
        </w:rPr>
      </w:pPr>
      <w:r w:rsidRPr="00D573C9">
        <w:rPr>
          <w:b/>
          <w:color w:val="000000"/>
          <w:lang w:eastAsia="en-US"/>
        </w:rPr>
        <w:t xml:space="preserve">О дате, времени и месте передачи территориальной избирательной  комиссией </w:t>
      </w:r>
      <w:r>
        <w:rPr>
          <w:b/>
          <w:color w:val="000000"/>
          <w:lang w:eastAsia="en-US"/>
        </w:rPr>
        <w:t xml:space="preserve">Правобережного </w:t>
      </w:r>
      <w:r w:rsidRPr="00D573C9">
        <w:rPr>
          <w:b/>
          <w:color w:val="000000"/>
          <w:lang w:eastAsia="en-US"/>
        </w:rPr>
        <w:t>округа города Липецка участковым избирательным комисс</w:t>
      </w:r>
      <w:r>
        <w:rPr>
          <w:b/>
          <w:color w:val="000000"/>
          <w:lang w:eastAsia="en-US"/>
        </w:rPr>
        <w:t>иям избирательных участков №№ 23</w:t>
      </w:r>
      <w:r w:rsidRPr="00D573C9">
        <w:rPr>
          <w:b/>
          <w:color w:val="000000"/>
          <w:lang w:eastAsia="en-US"/>
        </w:rPr>
        <w:t>-01-2</w:t>
      </w:r>
      <w:r>
        <w:rPr>
          <w:b/>
          <w:color w:val="000000"/>
          <w:lang w:eastAsia="en-US"/>
        </w:rPr>
        <w:t>3</w:t>
      </w:r>
      <w:r w:rsidRPr="00D573C9">
        <w:rPr>
          <w:b/>
          <w:color w:val="000000"/>
          <w:lang w:eastAsia="en-US"/>
        </w:rPr>
        <w:t>-3</w:t>
      </w:r>
      <w:r>
        <w:rPr>
          <w:b/>
          <w:color w:val="000000"/>
          <w:lang w:eastAsia="en-US"/>
        </w:rPr>
        <w:t>6</w:t>
      </w:r>
      <w:r w:rsidRPr="00D573C9">
        <w:rPr>
          <w:b/>
          <w:color w:val="000000"/>
          <w:lang w:eastAsia="en-US"/>
        </w:rPr>
        <w:t xml:space="preserve">  избирательных бюллетеней для проведения голосования на выборах депутатов Липецкого городского Совета депутатов шестого созыва</w:t>
      </w:r>
    </w:p>
    <w:p w:rsidR="00D573C9" w:rsidRPr="00D573C9" w:rsidRDefault="00D573C9" w:rsidP="00D573C9">
      <w:pPr>
        <w:spacing w:after="160" w:line="259" w:lineRule="auto"/>
        <w:jc w:val="both"/>
        <w:rPr>
          <w:color w:val="000000"/>
          <w:lang w:eastAsia="en-US"/>
        </w:rPr>
      </w:pPr>
      <w:r w:rsidRPr="00D573C9">
        <w:rPr>
          <w:color w:val="000000"/>
          <w:lang w:eastAsia="en-US"/>
        </w:rPr>
        <w:t xml:space="preserve"> </w:t>
      </w:r>
    </w:p>
    <w:p w:rsidR="00D573C9" w:rsidRPr="00D573C9" w:rsidRDefault="00D573C9" w:rsidP="00D573C9">
      <w:pPr>
        <w:spacing w:after="160" w:line="259" w:lineRule="auto"/>
        <w:jc w:val="both"/>
        <w:rPr>
          <w:color w:val="000000"/>
          <w:lang w:eastAsia="en-US"/>
        </w:rPr>
      </w:pPr>
    </w:p>
    <w:p w:rsidR="00D573C9" w:rsidRPr="00D573C9" w:rsidRDefault="00D573C9" w:rsidP="00D573C9">
      <w:pPr>
        <w:spacing w:after="160" w:line="259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 </w:t>
      </w:r>
      <w:r w:rsidRPr="00D573C9">
        <w:rPr>
          <w:color w:val="000000"/>
          <w:lang w:eastAsia="en-US"/>
        </w:rPr>
        <w:t xml:space="preserve">В соответствии с частью 15 статьи 62 Закона Липецкой области от 6 июня 2007 года №60-ОЗ «О выборах депутатов представительных органов муниципальных образований в Липецкой области» территориальная избирательная комиссия </w:t>
      </w:r>
      <w:r>
        <w:rPr>
          <w:color w:val="000000"/>
          <w:lang w:eastAsia="en-US"/>
        </w:rPr>
        <w:t xml:space="preserve">Правобережного </w:t>
      </w:r>
      <w:r w:rsidRPr="00D573C9">
        <w:rPr>
          <w:color w:val="000000"/>
          <w:lang w:eastAsia="en-US"/>
        </w:rPr>
        <w:t>округа города Липецка  постановляет:</w:t>
      </w:r>
    </w:p>
    <w:p w:rsidR="00D573C9" w:rsidRPr="00D573C9" w:rsidRDefault="00D573C9" w:rsidP="00D573C9">
      <w:pPr>
        <w:tabs>
          <w:tab w:val="left" w:pos="567"/>
        </w:tabs>
        <w:spacing w:after="100" w:afterAutospacing="1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</w:t>
      </w:r>
      <w:r w:rsidRPr="00D573C9">
        <w:rPr>
          <w:color w:val="000000"/>
          <w:lang w:eastAsia="en-US"/>
        </w:rPr>
        <w:t>1. Осуществить передачу участковым избирательным комиссиям с № 2</w:t>
      </w:r>
      <w:r>
        <w:rPr>
          <w:color w:val="000000"/>
          <w:lang w:eastAsia="en-US"/>
        </w:rPr>
        <w:t>3</w:t>
      </w:r>
      <w:r w:rsidRPr="00D573C9">
        <w:rPr>
          <w:color w:val="000000"/>
          <w:lang w:eastAsia="en-US"/>
        </w:rPr>
        <w:t>-01 по № 2</w:t>
      </w:r>
      <w:r>
        <w:rPr>
          <w:color w:val="000000"/>
          <w:lang w:eastAsia="en-US"/>
        </w:rPr>
        <w:t>3</w:t>
      </w:r>
      <w:r w:rsidRPr="00D573C9">
        <w:rPr>
          <w:color w:val="000000"/>
          <w:lang w:eastAsia="en-US"/>
        </w:rPr>
        <w:t>-</w:t>
      </w:r>
      <w:r>
        <w:rPr>
          <w:color w:val="000000"/>
          <w:lang w:eastAsia="en-US"/>
        </w:rPr>
        <w:t>36</w:t>
      </w:r>
      <w:r w:rsidRPr="00D573C9">
        <w:rPr>
          <w:color w:val="000000"/>
          <w:lang w:eastAsia="en-US"/>
        </w:rPr>
        <w:t xml:space="preserve"> избирательных бюллетеней для проведения голосования на выборах депутатов Липецкого городского Совета депутатов шестого созыва 09 сентября 2020 года в </w:t>
      </w:r>
      <w:r w:rsidR="00B014B8">
        <w:rPr>
          <w:color w:val="000000"/>
          <w:lang w:eastAsia="en-US"/>
        </w:rPr>
        <w:t>15</w:t>
      </w:r>
      <w:bookmarkStart w:id="0" w:name="_GoBack"/>
      <w:bookmarkEnd w:id="0"/>
      <w:r w:rsidRPr="00D573C9">
        <w:rPr>
          <w:color w:val="000000"/>
          <w:lang w:eastAsia="en-US"/>
        </w:rPr>
        <w:t xml:space="preserve"> часов 00 минут по адресу г. Липецк, ул. </w:t>
      </w:r>
      <w:proofErr w:type="gramStart"/>
      <w:r>
        <w:rPr>
          <w:color w:val="000000"/>
          <w:lang w:eastAsia="en-US"/>
        </w:rPr>
        <w:t>Пролетарская</w:t>
      </w:r>
      <w:proofErr w:type="gramEnd"/>
      <w:r>
        <w:rPr>
          <w:color w:val="000000"/>
          <w:lang w:eastAsia="en-US"/>
        </w:rPr>
        <w:t>,</w:t>
      </w:r>
      <w:r w:rsidRPr="00D573C9">
        <w:rPr>
          <w:color w:val="000000"/>
          <w:lang w:eastAsia="en-US"/>
        </w:rPr>
        <w:t xml:space="preserve"> д.5.</w:t>
      </w:r>
    </w:p>
    <w:p w:rsidR="00D573C9" w:rsidRPr="00D573C9" w:rsidRDefault="00D573C9" w:rsidP="00D573C9">
      <w:pPr>
        <w:tabs>
          <w:tab w:val="left" w:pos="567"/>
        </w:tabs>
        <w:spacing w:after="160" w:line="259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 </w:t>
      </w:r>
      <w:r w:rsidRPr="00D573C9">
        <w:rPr>
          <w:color w:val="000000"/>
          <w:lang w:eastAsia="en-US"/>
        </w:rPr>
        <w:t xml:space="preserve">2. </w:t>
      </w:r>
      <w:proofErr w:type="gramStart"/>
      <w:r w:rsidRPr="00D573C9">
        <w:rPr>
          <w:color w:val="000000"/>
          <w:lang w:eastAsia="en-US"/>
        </w:rPr>
        <w:t xml:space="preserve">Секретарю территориальной избирательной комиссии </w:t>
      </w:r>
      <w:r>
        <w:rPr>
          <w:color w:val="000000"/>
          <w:lang w:eastAsia="en-US"/>
        </w:rPr>
        <w:t xml:space="preserve">Правобережного </w:t>
      </w:r>
      <w:r w:rsidRPr="00D573C9">
        <w:rPr>
          <w:color w:val="000000"/>
          <w:lang w:eastAsia="en-US"/>
        </w:rPr>
        <w:t xml:space="preserve">округа города Липецка  </w:t>
      </w:r>
      <w:proofErr w:type="spellStart"/>
      <w:r>
        <w:rPr>
          <w:color w:val="000000"/>
          <w:lang w:eastAsia="en-US"/>
        </w:rPr>
        <w:t>Затонских</w:t>
      </w:r>
      <w:proofErr w:type="spellEnd"/>
      <w:r>
        <w:rPr>
          <w:color w:val="000000"/>
          <w:lang w:eastAsia="en-US"/>
        </w:rPr>
        <w:t xml:space="preserve"> О.В. </w:t>
      </w:r>
      <w:r w:rsidRPr="00D573C9">
        <w:rPr>
          <w:color w:val="000000"/>
          <w:lang w:eastAsia="en-US"/>
        </w:rPr>
        <w:t xml:space="preserve">оповестить членов территориальной избирательной комиссии </w:t>
      </w:r>
      <w:r>
        <w:rPr>
          <w:color w:val="000000"/>
          <w:lang w:eastAsia="en-US"/>
        </w:rPr>
        <w:t xml:space="preserve">Правобережного </w:t>
      </w:r>
      <w:r w:rsidRPr="00D573C9">
        <w:rPr>
          <w:color w:val="000000"/>
          <w:lang w:eastAsia="en-US"/>
        </w:rPr>
        <w:t xml:space="preserve">округа города Липецка  с правом решающего и совещательного голоса, зарегистрированных кандидатов, сведения о которых внесены в избирательный бюллетень, избирательные объединения, зарегистрировавшие списки кандидатов о дате, времени и месте передачи территориальной избирательной комиссией участковым избирательным комиссиям избирательных участков с № </w:t>
      </w:r>
      <w:r>
        <w:rPr>
          <w:color w:val="000000"/>
          <w:lang w:eastAsia="en-US"/>
        </w:rPr>
        <w:t>23</w:t>
      </w:r>
      <w:r w:rsidRPr="00D573C9">
        <w:rPr>
          <w:color w:val="000000"/>
          <w:lang w:eastAsia="en-US"/>
        </w:rPr>
        <w:t>-01 по № 2</w:t>
      </w:r>
      <w:r>
        <w:rPr>
          <w:color w:val="000000"/>
          <w:lang w:eastAsia="en-US"/>
        </w:rPr>
        <w:t>3-</w:t>
      </w:r>
      <w:r w:rsidRPr="00D573C9">
        <w:rPr>
          <w:color w:val="000000"/>
          <w:lang w:eastAsia="en-US"/>
        </w:rPr>
        <w:t>3</w:t>
      </w:r>
      <w:r>
        <w:rPr>
          <w:color w:val="000000"/>
          <w:lang w:eastAsia="en-US"/>
        </w:rPr>
        <w:t>6</w:t>
      </w:r>
      <w:r w:rsidRPr="00D573C9">
        <w:rPr>
          <w:color w:val="000000"/>
          <w:lang w:eastAsia="en-US"/>
        </w:rPr>
        <w:t xml:space="preserve"> избирательных бюллетеней</w:t>
      </w:r>
      <w:proofErr w:type="gramEnd"/>
      <w:r w:rsidRPr="00D573C9">
        <w:rPr>
          <w:color w:val="000000"/>
          <w:lang w:eastAsia="en-US"/>
        </w:rPr>
        <w:t xml:space="preserve"> для проведения голосования на выборах депутатов Липецкого городского Совета депутатов шестого созыва.</w:t>
      </w:r>
    </w:p>
    <w:p w:rsidR="00D573C9" w:rsidRPr="00D573C9" w:rsidRDefault="00D573C9" w:rsidP="00D573C9">
      <w:pPr>
        <w:tabs>
          <w:tab w:val="left" w:pos="567"/>
        </w:tabs>
        <w:spacing w:after="160" w:line="259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lastRenderedPageBreak/>
        <w:t xml:space="preserve">       </w:t>
      </w:r>
      <w:r w:rsidRPr="00D573C9">
        <w:rPr>
          <w:color w:val="000000"/>
          <w:lang w:eastAsia="en-US"/>
        </w:rPr>
        <w:t>3. Председателям участковых избирательных комиссий оповестить членов с правом решающего и совещательного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с № 2</w:t>
      </w:r>
      <w:r>
        <w:rPr>
          <w:color w:val="000000"/>
          <w:lang w:eastAsia="en-US"/>
        </w:rPr>
        <w:t>3</w:t>
      </w:r>
      <w:r w:rsidRPr="00D573C9">
        <w:rPr>
          <w:color w:val="000000"/>
          <w:lang w:eastAsia="en-US"/>
        </w:rPr>
        <w:t>-01 по № 2</w:t>
      </w:r>
      <w:r>
        <w:rPr>
          <w:color w:val="000000"/>
          <w:lang w:eastAsia="en-US"/>
        </w:rPr>
        <w:t>3</w:t>
      </w:r>
      <w:r w:rsidRPr="00D573C9">
        <w:rPr>
          <w:color w:val="000000"/>
          <w:lang w:eastAsia="en-US"/>
        </w:rPr>
        <w:t>-3</w:t>
      </w:r>
      <w:r>
        <w:rPr>
          <w:color w:val="000000"/>
          <w:lang w:eastAsia="en-US"/>
        </w:rPr>
        <w:t>6</w:t>
      </w:r>
      <w:r w:rsidRPr="00D573C9">
        <w:rPr>
          <w:color w:val="000000"/>
          <w:lang w:eastAsia="en-US"/>
        </w:rPr>
        <w:t xml:space="preserve"> избирательных бюллетеней для проведения  голосования на выборах депутатов Липецкого городского Совета депутатов шестого созыва. </w:t>
      </w:r>
    </w:p>
    <w:p w:rsidR="00D573C9" w:rsidRPr="00D573C9" w:rsidRDefault="00D573C9" w:rsidP="00D573C9">
      <w:pPr>
        <w:tabs>
          <w:tab w:val="left" w:pos="567"/>
        </w:tabs>
        <w:spacing w:after="160" w:line="259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 </w:t>
      </w:r>
      <w:r w:rsidRPr="00D573C9">
        <w:rPr>
          <w:color w:val="000000"/>
          <w:lang w:eastAsia="en-US"/>
        </w:rPr>
        <w:t>4. Направить настоящее постановление в участковые избирательные комиссии избирательных участков с № 2</w:t>
      </w:r>
      <w:r>
        <w:rPr>
          <w:color w:val="000000"/>
          <w:lang w:eastAsia="en-US"/>
        </w:rPr>
        <w:t>3</w:t>
      </w:r>
      <w:r w:rsidRPr="00D573C9">
        <w:rPr>
          <w:color w:val="000000"/>
          <w:lang w:eastAsia="en-US"/>
        </w:rPr>
        <w:t>-01 по № 2</w:t>
      </w:r>
      <w:r>
        <w:rPr>
          <w:color w:val="000000"/>
          <w:lang w:eastAsia="en-US"/>
        </w:rPr>
        <w:t>3-</w:t>
      </w:r>
      <w:r w:rsidRPr="00D573C9">
        <w:rPr>
          <w:color w:val="000000"/>
          <w:lang w:eastAsia="en-US"/>
        </w:rPr>
        <w:t>3</w:t>
      </w:r>
      <w:r>
        <w:rPr>
          <w:color w:val="000000"/>
          <w:lang w:eastAsia="en-US"/>
        </w:rPr>
        <w:t>6</w:t>
      </w:r>
      <w:r w:rsidRPr="00D573C9">
        <w:rPr>
          <w:color w:val="000000"/>
          <w:lang w:eastAsia="en-US"/>
        </w:rPr>
        <w:t xml:space="preserve"> и  разместить на сайте территориальной комиссии.</w:t>
      </w:r>
    </w:p>
    <w:p w:rsidR="00D573C9" w:rsidRPr="00D573C9" w:rsidRDefault="00D573C9" w:rsidP="00D573C9">
      <w:pPr>
        <w:spacing w:after="160" w:line="259" w:lineRule="auto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     </w:t>
      </w:r>
      <w:r w:rsidRPr="00D573C9">
        <w:rPr>
          <w:color w:val="000000"/>
          <w:lang w:eastAsia="en-US"/>
        </w:rPr>
        <w:t>5. Контроль за выполнением настоящего постановления возложить на секретаря территориальной избирательной комиссии</w:t>
      </w:r>
      <w:r>
        <w:rPr>
          <w:color w:val="000000"/>
          <w:lang w:eastAsia="en-US"/>
        </w:rPr>
        <w:t xml:space="preserve"> </w:t>
      </w:r>
      <w:proofErr w:type="spellStart"/>
      <w:r>
        <w:rPr>
          <w:color w:val="000000"/>
          <w:lang w:eastAsia="en-US"/>
        </w:rPr>
        <w:t>Затонских</w:t>
      </w:r>
      <w:proofErr w:type="spellEnd"/>
      <w:r>
        <w:rPr>
          <w:color w:val="000000"/>
          <w:lang w:eastAsia="en-US"/>
        </w:rPr>
        <w:t xml:space="preserve"> О.В.</w:t>
      </w:r>
    </w:p>
    <w:p w:rsidR="00D573C9" w:rsidRPr="00F54E4C" w:rsidRDefault="00D573C9" w:rsidP="00D573C9">
      <w:pPr>
        <w:spacing w:after="160" w:line="259" w:lineRule="auto"/>
        <w:jc w:val="both"/>
        <w:rPr>
          <w:color w:val="000000"/>
          <w:lang w:eastAsia="en-US"/>
        </w:rPr>
      </w:pPr>
    </w:p>
    <w:p w:rsidR="00995606" w:rsidRDefault="00995606" w:rsidP="00995606">
      <w:pPr>
        <w:rPr>
          <w:color w:val="000000"/>
          <w:sz w:val="10"/>
          <w:szCs w:val="10"/>
        </w:rPr>
      </w:pPr>
    </w:p>
    <w:p w:rsidR="00995606" w:rsidRDefault="00995606" w:rsidP="00995606">
      <w:pPr>
        <w:pStyle w:val="a3"/>
      </w:pPr>
    </w:p>
    <w:tbl>
      <w:tblPr>
        <w:tblW w:w="9795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4C7D3E" w:rsidRPr="00F54E4C" w:rsidTr="00D573C9">
        <w:tc>
          <w:tcPr>
            <w:tcW w:w="5293" w:type="dxa"/>
          </w:tcPr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Председатель </w:t>
            </w:r>
            <w:proofErr w:type="gramStart"/>
            <w:r w:rsidRPr="00F54E4C">
              <w:rPr>
                <w:b/>
              </w:rPr>
              <w:t>территориальной</w:t>
            </w:r>
            <w:proofErr w:type="gramEnd"/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избирательной комиссии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Правобережного округа 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города Липецка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Секретарь  </w:t>
            </w:r>
            <w:proofErr w:type="gramStart"/>
            <w:r w:rsidRPr="00F54E4C">
              <w:rPr>
                <w:b/>
              </w:rPr>
              <w:t>территориальной</w:t>
            </w:r>
            <w:proofErr w:type="gramEnd"/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избирательной комиссии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Правобережного округа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i/>
              </w:rPr>
            </w:pPr>
            <w:r w:rsidRPr="00F54E4C">
              <w:rPr>
                <w:b/>
              </w:rPr>
              <w:t>города Липецка</w:t>
            </w:r>
          </w:p>
        </w:tc>
        <w:tc>
          <w:tcPr>
            <w:tcW w:w="4502" w:type="dxa"/>
          </w:tcPr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                     </w:t>
            </w:r>
            <w:r w:rsidR="00EF3F52">
              <w:rPr>
                <w:b/>
              </w:rPr>
              <w:t xml:space="preserve">          </w:t>
            </w:r>
            <w:r w:rsidRPr="00F54E4C">
              <w:rPr>
                <w:b/>
              </w:rPr>
              <w:t xml:space="preserve">             А.Б. Деев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i/>
              </w:rPr>
            </w:pPr>
            <w:r w:rsidRPr="00F54E4C">
              <w:rPr>
                <w:b/>
              </w:rPr>
              <w:t xml:space="preserve">О.В. </w:t>
            </w:r>
            <w:proofErr w:type="spellStart"/>
            <w:r w:rsidRPr="00F54E4C">
              <w:rPr>
                <w:b/>
              </w:rPr>
              <w:t>Затонских</w:t>
            </w:r>
            <w:proofErr w:type="spellEnd"/>
          </w:p>
        </w:tc>
      </w:tr>
    </w:tbl>
    <w:p w:rsidR="00995606" w:rsidRDefault="00995606" w:rsidP="00995606">
      <w:pPr>
        <w:pStyle w:val="ConsPlusNonformat"/>
      </w:pPr>
    </w:p>
    <w:p w:rsidR="00995606" w:rsidRDefault="00995606" w:rsidP="00995606"/>
    <w:p w:rsidR="001414F0" w:rsidRDefault="00B014B8"/>
    <w:sectPr w:rsidR="0014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4E"/>
    <w:rsid w:val="00103A26"/>
    <w:rsid w:val="001208F6"/>
    <w:rsid w:val="002E586E"/>
    <w:rsid w:val="00456102"/>
    <w:rsid w:val="004C7D3E"/>
    <w:rsid w:val="00672524"/>
    <w:rsid w:val="007768A3"/>
    <w:rsid w:val="00792EFD"/>
    <w:rsid w:val="007C179C"/>
    <w:rsid w:val="008D4E53"/>
    <w:rsid w:val="00995606"/>
    <w:rsid w:val="00A349D3"/>
    <w:rsid w:val="00B014B8"/>
    <w:rsid w:val="00B24E1A"/>
    <w:rsid w:val="00BF63A1"/>
    <w:rsid w:val="00C058B1"/>
    <w:rsid w:val="00C92BDE"/>
    <w:rsid w:val="00CC6771"/>
    <w:rsid w:val="00D573C9"/>
    <w:rsid w:val="00D869BD"/>
    <w:rsid w:val="00DB170C"/>
    <w:rsid w:val="00ED334E"/>
    <w:rsid w:val="00EE1328"/>
    <w:rsid w:val="00EF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5606"/>
    <w:rPr>
      <w:b/>
      <w:szCs w:val="20"/>
    </w:rPr>
  </w:style>
  <w:style w:type="character" w:customStyle="1" w:styleId="a4">
    <w:name w:val="Основной текст Знак"/>
    <w:basedOn w:val="a0"/>
    <w:link w:val="a3"/>
    <w:rsid w:val="009956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95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995606"/>
    <w:pPr>
      <w:ind w:left="142" w:firstLine="578"/>
      <w:jc w:val="both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5606"/>
    <w:rPr>
      <w:b/>
      <w:szCs w:val="20"/>
    </w:rPr>
  </w:style>
  <w:style w:type="character" w:customStyle="1" w:styleId="a4">
    <w:name w:val="Основной текст Знак"/>
    <w:basedOn w:val="a0"/>
    <w:link w:val="a3"/>
    <w:rsid w:val="009956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95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995606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deevab</dc:creator>
  <cp:keywords/>
  <dc:description/>
  <cp:lastModifiedBy>krutihov</cp:lastModifiedBy>
  <cp:revision>24</cp:revision>
  <dcterms:created xsi:type="dcterms:W3CDTF">2020-06-29T14:46:00Z</dcterms:created>
  <dcterms:modified xsi:type="dcterms:W3CDTF">2020-09-07T09:22:00Z</dcterms:modified>
</cp:coreProperties>
</file>