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70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AE523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>466</w:t>
      </w: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A42A56" w:rsidRPr="00A42A56" w:rsidRDefault="00713109" w:rsidP="00A42A5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3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 проведении ручного подсчета голосов на избирательных участках, на которых используются технические средства подсчета голосов на выборах</w:t>
      </w:r>
      <w:r w:rsidR="00A42A56" w:rsidRPr="00A42A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главы администрации Липецкой области, </w:t>
      </w:r>
      <w:r w:rsidR="00A42A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выборах</w:t>
      </w:r>
      <w:r w:rsidR="00A42A56" w:rsidRPr="00A42A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депутатов Липецкого городского Совета депутатов пятого созыва по одномандатным избирательным округам №№ 3, 20</w:t>
      </w:r>
    </w:p>
    <w:p w:rsidR="00A42A56" w:rsidRPr="00A42A56" w:rsidRDefault="00A42A56" w:rsidP="00A42A5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сентября 2019 года</w:t>
      </w:r>
    </w:p>
    <w:p w:rsidR="00A42A56" w:rsidRPr="00A42A56" w:rsidRDefault="00A42A56" w:rsidP="00A42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eastAsia="ru-RU"/>
        </w:rPr>
      </w:pPr>
    </w:p>
    <w:p w:rsidR="00713109" w:rsidRDefault="00713109" w:rsidP="0071310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</w:pPr>
      <w:r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По результатам контрольного (ручного) подсчета голосов избирателе</w:t>
      </w:r>
      <w:r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й на избирательных участках № 23-</w:t>
      </w:r>
      <w:r w:rsidR="005D0722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, № 23-</w:t>
      </w:r>
      <w:r w:rsidR="005D0722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, № 23-</w:t>
      </w:r>
      <w:r w:rsidR="005D0722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33</w:t>
      </w:r>
      <w:r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, оснащенных техническими средствами подсчета голосов – комплексами обработки избирательных бюллетеней (далее – КОИБ), на выборах главы администрации Липецкой области, выборах депутатов Липецкого городского Совета депутатов пятого созыва по одномандатным</w:t>
      </w:r>
      <w:r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 xml:space="preserve"> избирательным округам №№ 3, 20 </w:t>
      </w:r>
      <w:r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 xml:space="preserve">8 сентября 2019 года разница более чем в 1%, но не менее 3 единиц, между данными ручного подсчета голосов и данными, полученными с использованием КОИБ не выявлена. В соответствии с пунктом 32 статьи 68 Федерального закона от 12.06.2002 №67-ФЗ «Об основных гарантиях избирательных прав и права на участие в референдуме граждан Российской Федерации», постановлением избирательной комиссии Липецкой области от 3 сентября 2019 года № 92/794-6 «О проведении контрольного (ручного) подсчета голосов избирателей на избирательных участках, оснащенных техническими средствами подсчета голосов – комплексами обработки избирательных бюллетеней, при проведении выборов 8 сентября 2019 года» территориальная избирательная комиссия </w:t>
      </w:r>
      <w:r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Правобережного округа города Липецка</w:t>
      </w:r>
      <w:r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713109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8"/>
          <w:szCs w:val="28"/>
          <w:lang w:eastAsia="ru-RU"/>
        </w:rPr>
        <w:t>постановляет:</w:t>
      </w:r>
    </w:p>
    <w:p w:rsidR="00A92983" w:rsidRDefault="00713109" w:rsidP="00A9298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Не проводить ручной подсчет гол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осов на избирательных участках </w:t>
      </w:r>
      <w:r w:rsidRPr="0071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23-04, 23-05, 23-08, 23-09, 23-11, 23-18, 23-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>19, 23-24, 23-25, 23-30, 23-31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оснащенных КОИБ, на которых не проводился контрольный (ручной) подсчет голосов, на выборах </w:t>
      </w:r>
      <w:r w:rsidR="00A92983"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главы администрации Липецкой области, выборах депутатов Липецкого городского Совета депутатов пятого созыва по одномандатным</w:t>
      </w:r>
      <w:r w:rsidR="00A92983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 xml:space="preserve"> избирательным округам №№ 3, 20 </w:t>
      </w:r>
      <w:r w:rsidR="00A92983" w:rsidRPr="00713109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8 сентября 2019 года</w:t>
      </w:r>
      <w:r w:rsidRPr="007131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2A56" w:rsidRPr="00A42A56" w:rsidRDefault="00A42A56" w:rsidP="00A9298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избирательную комиссию Липецкой области и телефонограммы в участковые избирательные комиссии избирательных участков 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23-04, 23-05, 23-08, 23-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09, 23-11, 23-18, 23-19,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D0722">
        <w:rPr>
          <w:rFonts w:ascii="Times New Roman" w:eastAsia="Times New Roman" w:hAnsi="Times New Roman" w:cs="Times New Roman"/>
          <w:sz w:val="28"/>
          <w:szCs w:val="28"/>
          <w:lang w:eastAsia="ru-RU"/>
        </w:rPr>
        <w:t>-24, 23-25,23-30, 23-31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2A56" w:rsidRPr="00A42A56" w:rsidRDefault="00A42A56" w:rsidP="00A42A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  <w:bookmarkStart w:id="0" w:name="_GoBack"/>
      <w:bookmarkEnd w:id="0"/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75C40"/>
    <w:multiLevelType w:val="hybridMultilevel"/>
    <w:tmpl w:val="88F211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45D1A"/>
    <w:rsid w:val="00292C74"/>
    <w:rsid w:val="00327234"/>
    <w:rsid w:val="003F4B1D"/>
    <w:rsid w:val="00404BF7"/>
    <w:rsid w:val="005D0722"/>
    <w:rsid w:val="00713109"/>
    <w:rsid w:val="00781B08"/>
    <w:rsid w:val="007966C2"/>
    <w:rsid w:val="007A2264"/>
    <w:rsid w:val="007C615E"/>
    <w:rsid w:val="00837A8F"/>
    <w:rsid w:val="008B42EF"/>
    <w:rsid w:val="008E474C"/>
    <w:rsid w:val="00905230"/>
    <w:rsid w:val="00997FAA"/>
    <w:rsid w:val="00A02581"/>
    <w:rsid w:val="00A20E34"/>
    <w:rsid w:val="00A42A56"/>
    <w:rsid w:val="00A92983"/>
    <w:rsid w:val="00AA45A3"/>
    <w:rsid w:val="00AC210B"/>
    <w:rsid w:val="00AE5236"/>
    <w:rsid w:val="00AF3519"/>
    <w:rsid w:val="00B22FC0"/>
    <w:rsid w:val="00BA7036"/>
    <w:rsid w:val="00C812FA"/>
    <w:rsid w:val="00D73476"/>
    <w:rsid w:val="00DB1D4D"/>
    <w:rsid w:val="00DB48DA"/>
    <w:rsid w:val="00E2694D"/>
    <w:rsid w:val="00F53B3E"/>
    <w:rsid w:val="00FE0592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6DFD7-C3A9-4253-BA79-72903BE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1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2</cp:revision>
  <cp:lastPrinted>2019-08-28T08:19:00Z</cp:lastPrinted>
  <dcterms:created xsi:type="dcterms:W3CDTF">2019-10-18T06:35:00Z</dcterms:created>
  <dcterms:modified xsi:type="dcterms:W3CDTF">2019-10-18T06:35:00Z</dcterms:modified>
</cp:coreProperties>
</file>