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iCs/>
          <w:color w:val="000000"/>
          <w:sz w:val="20"/>
          <w:szCs w:val="20"/>
          <w:lang w:eastAsia="en-US"/>
        </w:rPr>
      </w:pPr>
      <w:r>
        <w:rPr>
          <w:b/>
          <w:bCs/>
          <w:lang w:eastAsia="en-US"/>
        </w:rPr>
        <w:t>ТЕРРИТОРИАЛЬНАЯ ИЗБИРАТЕЛЬНАЯ КОМИССИЯ ПРАВОБЕРЕЖНОГО ОКРУГА ГОРОДА ЛИПЕЦКА</w:t>
      </w:r>
    </w:p>
    <w:p>
      <w:pPr>
        <w:pStyle w:val="Normal"/>
        <w:rPr>
          <w:b/>
          <w:bCs/>
          <w:lang w:eastAsia="en-US"/>
        </w:rPr>
      </w:pPr>
      <w:r>
        <w:rPr>
          <w:b/>
          <w:bCs/>
          <w:lang w:eastAsia="en-US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259"/>
        <w:ind w:left="0" w:hanging="0"/>
        <w:outlineLvl w:val="0"/>
        <w:rPr>
          <w:b/>
          <w:spacing w:val="80"/>
          <w:kern w:val="2"/>
          <w:sz w:val="32"/>
          <w:szCs w:val="32"/>
          <w:lang w:eastAsia="en-US"/>
        </w:rPr>
      </w:pPr>
      <w:r>
        <w:rPr>
          <w:b/>
          <w:spacing w:val="80"/>
          <w:kern w:val="2"/>
          <w:sz w:val="32"/>
          <w:szCs w:val="32"/>
          <w:lang w:eastAsia="en-US"/>
        </w:rPr>
        <w:t>ПОСТАНОВЛЕНИЕ</w:t>
      </w:r>
    </w:p>
    <w:p>
      <w:pPr>
        <w:pStyle w:val="Normal"/>
        <w:keepNext w:val="true"/>
        <w:numPr>
          <w:ilvl w:val="0"/>
          <w:numId w:val="0"/>
        </w:numPr>
        <w:spacing w:lineRule="auto" w:line="259"/>
        <w:ind w:left="0" w:hanging="0"/>
        <w:outlineLvl w:val="0"/>
        <w:rPr>
          <w:b/>
          <w:spacing w:val="80"/>
          <w:kern w:val="2"/>
          <w:sz w:val="32"/>
          <w:szCs w:val="32"/>
          <w:lang w:eastAsia="en-US"/>
        </w:rPr>
      </w:pPr>
      <w:r>
        <w:rPr>
          <w:b/>
          <w:spacing w:val="80"/>
          <w:kern w:val="2"/>
          <w:sz w:val="32"/>
          <w:szCs w:val="32"/>
          <w:lang w:eastAsia="en-US"/>
        </w:rPr>
      </w:r>
    </w:p>
    <w:tbl>
      <w:tblPr>
        <w:tblStyle w:val="4"/>
        <w:tblW w:w="1021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6"/>
        <w:gridCol w:w="6265"/>
        <w:gridCol w:w="586"/>
      </w:tblGrid>
      <w:tr>
        <w:trPr/>
        <w:tc>
          <w:tcPr>
            <w:tcW w:w="33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color w:val="000000" w:themeColor="text1"/>
                <w:highlight w:val="yellow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lang w:eastAsia="en-US"/>
                <w14:textFill>
                  <w14:solidFill>
                    <w14:schemeClr w14:val="tx1"/>
                  </w14:solidFill>
                </w14:textFill>
              </w:rPr>
              <w:t>«09» августа 2024 года</w:t>
            </w:r>
          </w:p>
        </w:tc>
        <w:tc>
          <w:tcPr>
            <w:tcW w:w="6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right"/>
              <w:rPr>
                <w:color w:val="000000" w:themeColor="text1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№ </w:t>
            </w:r>
            <w:r>
              <w:rPr>
                <w:color w:val="000000" w:themeColor="text1"/>
                <w:kern w:val="0"/>
                <w:lang w:eastAsia="en-US"/>
                <w14:textFill>
                  <w14:solidFill>
                    <w14:schemeClr w14:val="tx1"/>
                  </w14:solidFill>
                </w14:textFill>
              </w:rPr>
              <w:t>86/</w:t>
            </w:r>
            <w:r>
              <w:rPr>
                <w:color w:val="000000" w:themeColor="text1"/>
                <w:kern w:val="0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  <w:t>507</w:t>
            </w:r>
          </w:p>
        </w:tc>
        <w:tc>
          <w:tcPr>
            <w:tcW w:w="5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</w:tr>
    </w:tbl>
    <w:p>
      <w:pPr>
        <w:pStyle w:val="Normal"/>
        <w:spacing w:lineRule="auto" w:line="259" w:before="0" w:after="160"/>
        <w:rPr>
          <w:color w:val="000000"/>
          <w:lang w:eastAsia="en-US"/>
        </w:rPr>
      </w:pPr>
      <w:r>
        <w:rPr>
          <w:color w:val="000000"/>
          <w:lang w:eastAsia="en-US"/>
        </w:rPr>
        <w:t>г. Липецк, ул. Пролетарская, д. 5</w:t>
      </w:r>
    </w:p>
    <w:p>
      <w:pPr>
        <w:pStyle w:val="12"/>
        <w:ind w:firstLine="426"/>
        <w:rPr>
          <w:b/>
          <w:szCs w:val="28"/>
        </w:rPr>
      </w:pPr>
      <w:r>
        <w:rPr>
          <w:b/>
          <w:szCs w:val="28"/>
        </w:rPr>
        <w:t xml:space="preserve">О </w:t>
      </w:r>
      <w:bookmarkStart w:id="0" w:name="_Hlk3216852"/>
      <w:r>
        <w:rPr>
          <w:b/>
          <w:szCs w:val="28"/>
        </w:rPr>
        <w:t xml:space="preserve">назначении ответственных за работу со средствами видеонаблюдения и трансляции изображения в помещении территориальной избирательной комиссии </w:t>
      </w:r>
      <w:r>
        <w:rPr>
          <w:b/>
          <w:szCs w:val="28"/>
          <w:lang w:val="ru-RU"/>
        </w:rPr>
        <w:t>Правобережного</w:t>
      </w:r>
      <w:r>
        <w:rPr>
          <w:b/>
          <w:szCs w:val="28"/>
        </w:rPr>
        <w:t xml:space="preserve"> округа города Липецка  </w:t>
      </w:r>
      <w:bookmarkStart w:id="1" w:name="_Hlk81389212"/>
      <w:r>
        <w:rPr>
          <w:b/>
          <w:szCs w:val="28"/>
        </w:rPr>
        <w:t>на</w:t>
      </w:r>
      <w:bookmarkEnd w:id="0"/>
      <w:bookmarkEnd w:id="1"/>
      <w:r>
        <w:rPr>
          <w:b/>
          <w:szCs w:val="28"/>
          <w:lang w:val="ru-RU"/>
        </w:rPr>
        <w:t xml:space="preserve"> выборах Губернатора Липецкой области 8</w:t>
      </w:r>
      <w:r>
        <w:rPr>
          <w:b/>
          <w:szCs w:val="28"/>
        </w:rPr>
        <w:t xml:space="preserve"> сентября 202</w:t>
      </w:r>
      <w:r>
        <w:rPr>
          <w:b/>
          <w:szCs w:val="28"/>
          <w:lang w:val="ru-RU"/>
        </w:rPr>
        <w:t>4</w:t>
      </w:r>
      <w:r>
        <w:rPr>
          <w:b/>
          <w:szCs w:val="28"/>
        </w:rPr>
        <w:t xml:space="preserve"> года 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>
        <w:rPr>
          <w:rFonts w:cs="Times New Roman"/>
          <w:sz w:val="28"/>
          <w:szCs w:val="28"/>
        </w:rPr>
        <w:t>частью 12 статьи 57 Закона Липецкой области от 9 июня 2012 года № 45-ОЗ «О выборах Губернатора Липецкой области»</w:t>
      </w:r>
      <w:r>
        <w:rPr>
          <w:sz w:val="28"/>
          <w:szCs w:val="28"/>
        </w:rPr>
        <w:t xml:space="preserve">, постановлением Центральной избирательной комиссии Российской Федерации </w:t>
      </w:r>
      <w:r>
        <w:rPr>
          <w:kern w:val="2"/>
          <w:sz w:val="28"/>
          <w:szCs w:val="28"/>
        </w:rPr>
        <w:t>о</w:t>
      </w:r>
      <w:r>
        <w:rPr>
          <w:rFonts w:cs="Times New Roman"/>
          <w:sz w:val="28"/>
          <w:szCs w:val="28"/>
        </w:rPr>
        <w:t xml:space="preserve">т 22 июня </w:t>
        <w:br/>
        <w:t>2022</w:t>
      </w:r>
      <w:r>
        <w:rPr>
          <w:rFonts w:cs="Times New Roman"/>
          <w:sz w:val="28"/>
          <w:szCs w:val="28"/>
          <w:lang w:val="ru-RU"/>
        </w:rPr>
        <w:t xml:space="preserve"> года</w:t>
      </w:r>
      <w:r>
        <w:rPr>
          <w:rFonts w:cs="Times New Roman"/>
          <w:sz w:val="28"/>
          <w:szCs w:val="28"/>
        </w:rPr>
        <w:t xml:space="preserve"> № 87/727-8</w:t>
      </w:r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</w:rPr>
        <w:t>«О порядке применения средств видеонаблюдения при проведении выборов в органы государственной власти субъектов Российской Федерации, органы местного самоуправления и референдумов субъектов Российской Федерации, местных референдумов»</w:t>
      </w:r>
      <w:r>
        <w:rPr>
          <w:sz w:val="28"/>
          <w:szCs w:val="28"/>
        </w:rPr>
        <w:t xml:space="preserve"> и в целях упорядочения работы в дни голосования на </w:t>
      </w:r>
      <w:r>
        <w:rPr>
          <w:sz w:val="28"/>
          <w:szCs w:val="28"/>
          <w:lang w:val="ru-RU"/>
        </w:rPr>
        <w:t xml:space="preserve">выборах Губернатора Липецкой области 8 сентября </w:t>
        <w:br/>
      </w:r>
      <w:bookmarkStart w:id="2" w:name="_GoBack"/>
      <w:bookmarkEnd w:id="2"/>
      <w:r>
        <w:rPr>
          <w:sz w:val="28"/>
          <w:szCs w:val="28"/>
          <w:lang w:val="ru-RU"/>
        </w:rPr>
        <w:t>2024 года</w:t>
      </w:r>
      <w:r>
        <w:rPr>
          <w:sz w:val="28"/>
          <w:szCs w:val="28"/>
        </w:rPr>
        <w:t>,</w:t>
      </w:r>
      <w:r>
        <w:rPr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>территориальная избирательная комиссия</w:t>
      </w:r>
      <w:r>
        <w:rPr>
          <w:bCs/>
          <w:i/>
          <w:iCs/>
          <w:sz w:val="28"/>
          <w:szCs w:val="28"/>
        </w:rPr>
        <w:t xml:space="preserve"> </w:t>
      </w:r>
      <w:r>
        <w:rPr>
          <w:b w:val="false"/>
          <w:bCs w:val="false"/>
          <w:i w:val="false"/>
          <w:iCs w:val="false"/>
          <w:sz w:val="28"/>
          <w:szCs w:val="28"/>
          <w:lang w:val="ru-RU"/>
        </w:rPr>
        <w:t>Правобережного</w:t>
      </w:r>
      <w:r>
        <w:rPr>
          <w:b w:val="false"/>
          <w:bCs w:val="false"/>
          <w:i w:val="false"/>
          <w:iCs w:val="false"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округа города Липецка</w:t>
      </w:r>
      <w:r>
        <w:rPr>
          <w:bCs/>
          <w:i/>
          <w:i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постановляет:</w:t>
      </w:r>
    </w:p>
    <w:p>
      <w:pPr>
        <w:pStyle w:val="BodyTextIndent2"/>
        <w:spacing w:lineRule="auto" w:line="276"/>
        <w:ind w:left="0" w:right="142" w:firstLine="708"/>
        <w:jc w:val="both"/>
        <w:rPr>
          <w:rFonts w:ascii="Times New Roman" w:hAnsi="Times New Roman"/>
          <w:sz w:val="28"/>
          <w:szCs w:val="28"/>
        </w:rPr>
      </w:pPr>
      <w:r>
        <w:rPr>
          <w:szCs w:val="28"/>
        </w:rPr>
        <w:t>1.</w:t>
      </w:r>
      <w:r>
        <w:rPr>
          <w:b/>
          <w:szCs w:val="28"/>
        </w:rPr>
        <w:t xml:space="preserve"> </w:t>
      </w:r>
      <w:r>
        <w:rPr>
          <w:sz w:val="28"/>
          <w:szCs w:val="28"/>
        </w:rPr>
        <w:t xml:space="preserve">Назначить ответственными за работу со средствами видеонаблюдения и трансляции изображения в помещении территориальной избирательной комиссии </w:t>
      </w:r>
      <w:r>
        <w:rPr>
          <w:sz w:val="28"/>
          <w:szCs w:val="28"/>
          <w:lang w:val="ru-RU"/>
        </w:rPr>
        <w:t>Правобережного</w:t>
      </w:r>
      <w:r>
        <w:rPr>
          <w:sz w:val="28"/>
          <w:szCs w:val="28"/>
        </w:rPr>
        <w:t xml:space="preserve"> округа города Липецка  на </w:t>
      </w:r>
      <w:r>
        <w:rPr>
          <w:sz w:val="28"/>
          <w:szCs w:val="28"/>
          <w:lang w:val="ru-RU"/>
        </w:rPr>
        <w:t>выборах Губернатора Липецкой области 8 сентября 2024 года</w:t>
      </w:r>
      <w:r>
        <w:rPr>
          <w:sz w:val="28"/>
          <w:szCs w:val="28"/>
        </w:rPr>
        <w:t xml:space="preserve"> членов территориальной избирательной комиссии </w:t>
      </w:r>
      <w:r>
        <w:rPr>
          <w:sz w:val="28"/>
          <w:szCs w:val="28"/>
          <w:lang w:val="ru-RU"/>
        </w:rPr>
        <w:t>Правобережного</w:t>
      </w:r>
      <w:r>
        <w:rPr>
          <w:sz w:val="28"/>
          <w:szCs w:val="28"/>
        </w:rPr>
        <w:t xml:space="preserve"> округа города Липецка  с правом решающего голоса: </w:t>
      </w:r>
    </w:p>
    <w:p>
      <w:pPr>
        <w:pStyle w:val="Style17"/>
        <w:ind w:firstLine="709"/>
        <w:jc w:val="both"/>
        <w:rPr>
          <w:b w:val="false"/>
          <w:bCs w:val="false"/>
        </w:rPr>
      </w:pPr>
      <w:r>
        <w:rPr>
          <w:b w:val="false"/>
          <w:bCs w:val="false"/>
          <w:sz w:val="26"/>
          <w:szCs w:val="26"/>
        </w:rPr>
        <w:t xml:space="preserve">- Захарова Александра Владимировича, предложенного в состав комиссии </w:t>
      </w:r>
      <w:r>
        <w:rPr>
          <w:b w:val="false"/>
          <w:bCs w:val="false"/>
          <w:sz w:val="26"/>
          <w:szCs w:val="26"/>
          <w:shd w:fill="FFFFFF" w:val="clear"/>
        </w:rPr>
        <w:t>территориальной избирательной комиссией предыдущего состава</w:t>
      </w:r>
      <w:r>
        <w:rPr>
          <w:b w:val="false"/>
          <w:bCs w:val="false"/>
          <w:sz w:val="26"/>
          <w:szCs w:val="26"/>
        </w:rPr>
        <w:t xml:space="preserve">; </w:t>
      </w:r>
    </w:p>
    <w:p>
      <w:pPr>
        <w:pStyle w:val="Style17"/>
        <w:spacing w:lineRule="auto" w:line="240"/>
        <w:ind w:firstLine="709"/>
        <w:jc w:val="both"/>
        <w:rPr>
          <w:b w:val="false"/>
          <w:bCs w:val="false"/>
        </w:rPr>
      </w:pPr>
      <w:r>
        <w:rPr>
          <w:b w:val="false"/>
          <w:bCs w:val="false"/>
          <w:sz w:val="26"/>
          <w:szCs w:val="26"/>
        </w:rPr>
        <w:t xml:space="preserve">- Сая Владимира Николаевича, предложенного в состав комиссии </w:t>
      </w:r>
      <w:r>
        <w:rPr>
          <w:b w:val="false"/>
          <w:bCs w:val="false"/>
          <w:sz w:val="26"/>
          <w:szCs w:val="26"/>
          <w:shd w:fill="FFFFFF" w:val="clear"/>
        </w:rPr>
        <w:t>Региональным отделением Политической партии "Российская партия пенсионеров за социальную справедливость" в Липецкой области</w:t>
      </w:r>
      <w:r>
        <w:rPr>
          <w:b w:val="false"/>
          <w:bCs w:val="false"/>
          <w:sz w:val="26"/>
          <w:szCs w:val="26"/>
        </w:rPr>
        <w:t xml:space="preserve">. </w:t>
      </w:r>
    </w:p>
    <w:p>
      <w:pPr>
        <w:pStyle w:val="Style17"/>
        <w:spacing w:lineRule="auto" w:line="24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</w:p>
    <w:p>
      <w:pPr>
        <w:pStyle w:val="Style17"/>
        <w:spacing w:lineRule="auto" w:line="240" w:before="0"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b/>
          <w:sz w:val="20"/>
          <w:szCs w:val="20"/>
        </w:rPr>
      </w:r>
    </w:p>
    <w:tbl>
      <w:tblPr>
        <w:tblW w:w="10348" w:type="dxa"/>
        <w:jc w:val="left"/>
        <w:tblInd w:w="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512"/>
        <w:gridCol w:w="2835"/>
      </w:tblGrid>
      <w:tr>
        <w:trPr/>
        <w:tc>
          <w:tcPr>
            <w:tcW w:w="7512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Председатель</w:t>
            </w:r>
          </w:p>
          <w:p>
            <w:pPr>
              <w:pStyle w:val="Normal"/>
              <w:widowControl w:val="false"/>
              <w:spacing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территориальной избирательной комиссии</w:t>
            </w:r>
          </w:p>
          <w:p>
            <w:pPr>
              <w:pStyle w:val="Normal"/>
              <w:widowControl w:val="false"/>
              <w:spacing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Правобережного округа города Липецка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 w:val="false"/>
              <w:snapToGrid w:val="false"/>
              <w:spacing w:before="0" w:after="0"/>
              <w:ind w:right="459" w:hanging="0"/>
              <w:jc w:val="lef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right="459" w:hanging="0"/>
              <w:jc w:val="lef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right="459" w:hanging="0"/>
              <w:jc w:val="left"/>
              <w:rPr/>
            </w:pPr>
            <w:r>
              <w:rPr>
                <w:b/>
                <w:bCs/>
                <w:i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iCs/>
                <w:sz w:val="28"/>
                <w:szCs w:val="28"/>
              </w:rPr>
              <w:t>Е.В. Клюева</w:t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right="175" w:hanging="0"/>
              <w:jc w:val="lef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right="175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7512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 xml:space="preserve">Секретарь </w:t>
            </w:r>
          </w:p>
          <w:p>
            <w:pPr>
              <w:pStyle w:val="Normal"/>
              <w:widowControl w:val="false"/>
              <w:spacing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территориальной избирательной комиссии</w:t>
            </w:r>
          </w:p>
          <w:p>
            <w:pPr>
              <w:pStyle w:val="Normal"/>
              <w:widowControl w:val="false"/>
              <w:spacing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Правобережного округа города Липецка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 w:val="false"/>
              <w:spacing w:before="0" w:after="0"/>
              <w:ind w:right="459" w:hanging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right="175" w:hanging="0"/>
              <w:jc w:val="left"/>
              <w:rPr/>
            </w:pPr>
            <w:r>
              <w:rPr>
                <w:b/>
                <w:sz w:val="28"/>
                <w:szCs w:val="28"/>
              </w:rPr>
              <w:t xml:space="preserve">    </w:t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right="175" w:hanging="0"/>
              <w:jc w:val="left"/>
              <w:rPr/>
            </w:pPr>
            <w:r>
              <w:rPr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>О.В. Затонских</w:t>
            </w:r>
          </w:p>
        </w:tc>
      </w:tr>
    </w:tbl>
    <w:p>
      <w:pPr>
        <w:pStyle w:val="Normal"/>
        <w:ind w:firstLine="709"/>
        <w:jc w:val="both"/>
        <w:rPr>
          <w:rFonts w:ascii="Times New Roman" w:hAnsi="Times New Roman"/>
          <w:b w:val="false"/>
          <w:bCs/>
          <w:sz w:val="28"/>
          <w:szCs w:val="28"/>
        </w:rPr>
      </w:pPr>
      <w:r>
        <w:rPr>
          <w:b w:val="false"/>
          <w:bCs/>
          <w:sz w:val="28"/>
          <w:szCs w:val="28"/>
        </w:rPr>
      </w:r>
    </w:p>
    <w:p>
      <w:pPr>
        <w:pStyle w:val="Normal"/>
        <w:spacing w:lineRule="auto" w:line="259" w:before="0" w:after="160"/>
        <w:rPr>
          <w:color w:val="000000"/>
          <w:lang w:eastAsia="en-US"/>
        </w:rPr>
      </w:pPr>
      <w:r>
        <w:rPr>
          <w:color w:val="000000"/>
          <w:lang w:eastAsia="en-US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418" w:right="567" w:gutter="0" w:header="0" w:top="567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qFormat="1"/>
    <w:lsdException w:name="footer" w:uiPriority="99" w:semiHidden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 w:qFormat="1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/>
    <w:lsdException w:name="Table Theme" w:uiPriority="99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"/>
    <w:qFormat/>
    <w:pPr>
      <w:keepNext w:val="true"/>
      <w:keepLines/>
      <w:spacing w:before="240" w:after="0"/>
      <w:outlineLvl w:val="0"/>
    </w:pPr>
    <w:rPr>
      <w:rFonts w:ascii="Calibri Light" w:hAnsi="Calibri Light" w:eastAsia="宋体" w:cs="" w:asciiTheme="majorHAnsi" w:cstheme="majorBidi" w:eastAsiaTheme="majorEastAsia" w:hAnsiTheme="majorHAnsi"/>
      <w:color w:val="2E75B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 Знак"/>
    <w:basedOn w:val="DefaultParagraphFont"/>
    <w:uiPriority w:val="0"/>
    <w:qFormat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11" w:customStyle="1">
    <w:name w:val="Заголовок 1 Знак"/>
    <w:basedOn w:val="DefaultParagraphFont"/>
    <w:uiPriority w:val="9"/>
    <w:qFormat/>
    <w:rPr>
      <w:rFonts w:ascii="Calibri Light" w:hAnsi="Calibri Light" w:eastAsia="宋体" w:cs="" w:asciiTheme="majorHAnsi" w:cstheme="majorBidi" w:eastAsiaTheme="majorEastAsia" w:hAnsiTheme="majorHAnsi"/>
      <w:color w:val="2E75B6" w:themeColor="accent1" w:themeShade="bf"/>
      <w:sz w:val="32"/>
      <w:szCs w:val="32"/>
      <w:lang w:eastAsia="ru-RU"/>
    </w:rPr>
  </w:style>
  <w:style w:type="character" w:styleId="Style14" w:customStyle="1">
    <w:name w:val="Верх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link w:val="Style13"/>
    <w:uiPriority w:val="0"/>
    <w:unhideWhenUsed/>
    <w:qFormat/>
    <w:pPr/>
    <w:rPr>
      <w:b/>
      <w:szCs w:val="20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4"/>
    <w:uiPriority w:val="99"/>
    <w:unhideWhenUsed/>
    <w:qFormat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link w:val="Style15"/>
    <w:uiPriority w:val="99"/>
    <w:unhideWhenUsed/>
    <w:qFormat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odyTextIndent2">
    <w:name w:val="Body Text Indent 2"/>
    <w:basedOn w:val="Normal"/>
    <w:uiPriority w:val="99"/>
    <w:semiHidden/>
    <w:unhideWhenUsed/>
    <w:qFormat/>
    <w:pPr>
      <w:spacing w:lineRule="auto" w:line="480" w:before="0" w:after="120"/>
      <w:ind w:left="283" w:hanging="0"/>
    </w:pPr>
    <w:rPr/>
  </w:style>
  <w:style w:type="paragraph" w:styleId="ConsPlusNonformat" w:customStyle="1">
    <w:name w:val="ConsPlusNonformat"/>
    <w:uiPriority w:val="0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31" w:customStyle="1">
    <w:name w:val="Основной текст с отступом 31"/>
    <w:basedOn w:val="Normal"/>
    <w:uiPriority w:val="0"/>
    <w:qFormat/>
    <w:pPr>
      <w:ind w:left="142" w:firstLine="578"/>
      <w:jc w:val="both"/>
    </w:pPr>
    <w:rPr>
      <w:sz w:val="24"/>
      <w:szCs w:val="20"/>
    </w:rPr>
  </w:style>
  <w:style w:type="paragraph" w:styleId="12" w:customStyle="1">
    <w:name w:val="Обычный1"/>
    <w:uiPriority w:val="0"/>
    <w:qFormat/>
    <w:pPr>
      <w:widowControl/>
      <w:suppressAutoHyphens w:val="true"/>
      <w:bidi w:val="0"/>
      <w:spacing w:lineRule="auto" w:line="240" w:before="0" w:after="0"/>
      <w:jc w:val="center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table" w:default="1" w:styleId="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406A4-14CB-4584-93F0-34891DE789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LibreOffice/7.5.1.2$Windows_X86_64 LibreOffice_project/fcbaee479e84c6cd81291587d2ee68cba099e129</Application>
  <AppVersion>15.0000</AppVersion>
  <Pages>1</Pages>
  <Words>227</Words>
  <Characters>1705</Characters>
  <CharactersWithSpaces>1999</CharactersWithSpaces>
  <Paragraphs>20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2023-07-27T08:33:00Z</dcterms:created>
  <dc:creator>deevab</dc:creator>
  <dc:description/>
  <dc:language>ru-RU</dc:language>
  <cp:lastModifiedBy/>
  <cp:lastPrinted>2024-02-16T10:56:00Z</cp:lastPrinted>
  <dcterms:modified xsi:type="dcterms:W3CDTF">2024-08-08T11:01:06Z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828BF4450FC046E2AB1AECA9CF587363_13</vt:lpwstr>
  </property>
  <property fmtid="{D5CDD505-2E9C-101B-9397-08002B2CF9AE}" pid="3" name="KSOProductBuildVer">
    <vt:lpwstr>1049-12.2.0.17153</vt:lpwstr>
  </property>
</Properties>
</file>